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ПОЛИТИКА ОБРАБОТКИ ПЕРСОНАЛЬНЫХ ДАННЫХ</w:t>
      </w:r>
    </w:p>
    <w:p w14:paraId="02000000">
      <w:pPr>
        <w:widowControl w:val="1"/>
        <w:spacing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(для интернет-магазина «UNIKA — Итальянский стиль»)</w:t>
      </w:r>
    </w:p>
    <w:p w14:paraId="03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p w14:paraId="04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Общие положения</w:t>
      </w:r>
    </w:p>
    <w:p w14:paraId="05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Настоящая Политика обработки персональных данных (далее – Политика) разработана в соответствии с Федеральным законом от 27.07.2006 № 152-ФЗ «О персональных данных» и определяет порядок обработки персональных данных и меры по обеспечению их безопасност</w:t>
      </w:r>
      <w:r>
        <w:rPr>
          <w:rFonts w:ascii="Times New Roman" w:hAnsi="Times New Roman"/>
          <w:sz w:val="24"/>
        </w:rPr>
        <w:t>и, применяемые </w:t>
      </w:r>
      <w:r>
        <w:rPr>
          <w:rFonts w:ascii="Times New Roman" w:hAnsi="Times New Roman"/>
          <w:sz w:val="24"/>
        </w:rPr>
        <w:t>Индивидуальным предпринимателем Криулиной Александрой Андреевной</w:t>
      </w:r>
      <w:r>
        <w:rPr>
          <w:rFonts w:ascii="Times New Roman" w:hAnsi="Times New Roman"/>
          <w:sz w:val="24"/>
        </w:rPr>
        <w:t> (далее – Оператор).</w:t>
      </w:r>
    </w:p>
    <w:p w14:paraId="06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Политика действует в отношении всех персональных данных, которые Оператор получает:</w:t>
      </w:r>
    </w:p>
    <w:p w14:paraId="07000000">
      <w:pPr>
        <w:pStyle w:val="Style_1"/>
        <w:widowControl w:val="1"/>
        <w:numPr>
          <w:ilvl w:val="0"/>
          <w:numId w:val="1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оформлении Заказов через каналы связи в сети Интернет: Telegram-канал 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"https://t.me/milanochik1" \o "https://t.me/milanochik1"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https://t.me/milanochik1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 и Instagram-аккаунт 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"https://www.instagram.com/un" \o "https://www.instagram.com/un"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https://www.instagram.com/un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 (далее – Интернет-ресурсы Оператора);</w:t>
      </w:r>
    </w:p>
    <w:p w14:paraId="08000000">
      <w:pPr>
        <w:pStyle w:val="Style_1"/>
        <w:widowControl w:val="1"/>
        <w:numPr>
          <w:ilvl w:val="0"/>
          <w:numId w:val="1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личном обращении в розничные магазины Оператора по адресам: </w:t>
      </w:r>
      <w:r>
        <w:rPr>
          <w:rFonts w:ascii="Times New Roman" w:hAnsi="Times New Roman"/>
          <w:sz w:val="24"/>
        </w:rPr>
        <w:t xml:space="preserve">г. Новороссийск, ул. Энгельса, д. 95; </w:t>
      </w:r>
      <w:r>
        <w:rPr>
          <w:rFonts w:ascii="Times New Roman" w:hAnsi="Times New Roman"/>
          <w:sz w:val="24"/>
        </w:rPr>
        <w:t xml:space="preserve">Республика Крым, г. Керчь, ул. Свердлова, д. 23а; </w:t>
      </w:r>
      <w:r>
        <w:rPr>
          <w:rFonts w:ascii="Times New Roman" w:hAnsi="Times New Roman"/>
          <w:sz w:val="24"/>
        </w:rPr>
        <w:t>г. Краснодар, ул. Комсомольская, д. 50.</w:t>
      </w:r>
    </w:p>
    <w:p w14:paraId="09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 Использование Интернет-ресурсов Оператора и/или оформление Заказа любым способом означает безоговорочное согласие Пользователя с условиями настоящей Политики.</w:t>
      </w:r>
    </w:p>
    <w:p w14:paraId="0A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Основные понятия</w:t>
      </w:r>
    </w:p>
    <w:p w14:paraId="0B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Оператор</w:t>
      </w:r>
      <w:r>
        <w:rPr>
          <w:rFonts w:ascii="Times New Roman" w:hAnsi="Times New Roman"/>
          <w:sz w:val="24"/>
        </w:rPr>
        <w:t> – ИП Криулина Александра Андреевна (ИНН 263515064318, ОГРНИП 324237500269432).</w:t>
      </w:r>
    </w:p>
    <w:p w14:paraId="0C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Пользователь (Покупатель)</w:t>
      </w:r>
      <w:r>
        <w:rPr>
          <w:rFonts w:ascii="Times New Roman" w:hAnsi="Times New Roman"/>
          <w:sz w:val="24"/>
        </w:rPr>
        <w:t> – любое дееспособное физическое лицо, использующее Интернет-ресурсы Оператора или обращающееся в розничные магазины для приобретения Товара.</w:t>
      </w:r>
    </w:p>
    <w:p w14:paraId="0D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Интернет-ресурсы Оператора</w:t>
      </w:r>
      <w:r>
        <w:rPr>
          <w:rFonts w:ascii="Times New Roman" w:hAnsi="Times New Roman"/>
          <w:sz w:val="24"/>
        </w:rPr>
        <w:t> – Telegram-канал 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"https://t.me/milanochik1" \o "https://t.me/milanochik1"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https://t.me/milanochik1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 и Instagram-аккаунт 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"https://www.instagram.com/un" \o "https://www.instagram.com/un"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https://www.instagram.com/un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, через которые осуществляется приём Заказов.</w:t>
      </w:r>
    </w:p>
    <w:p w14:paraId="0E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Товар</w:t>
      </w:r>
      <w:r>
        <w:rPr>
          <w:rFonts w:ascii="Times New Roman" w:hAnsi="Times New Roman"/>
          <w:sz w:val="24"/>
        </w:rPr>
        <w:t> – брендовая одежда, обувь и аксессуары итальянских производителей.</w:t>
      </w:r>
    </w:p>
    <w:p w14:paraId="0F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Заказ</w:t>
      </w:r>
      <w:r>
        <w:rPr>
          <w:rFonts w:ascii="Times New Roman" w:hAnsi="Times New Roman"/>
          <w:sz w:val="24"/>
        </w:rPr>
        <w:t> – оформленный Пользователем перечень Товаров для приобретения.</w:t>
      </w:r>
    </w:p>
    <w:p w14:paraId="10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Правовые основания обработки</w:t>
      </w:r>
    </w:p>
    <w:p w14:paraId="11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Конституция РФ, Гражданский кодекс РФ;</w:t>
      </w:r>
    </w:p>
    <w:p w14:paraId="12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№ 152-ФЗ «О персональных данных»;</w:t>
      </w:r>
    </w:p>
    <w:p w14:paraId="13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Закон РФ «О защите прав потребителей» № 2300-1;</w:t>
      </w:r>
    </w:p>
    <w:p w14:paraId="14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Свидетельство о государственной регистрации физического лица в качестве индивидуального предпринимателя.</w:t>
      </w:r>
    </w:p>
    <w:p w14:paraId="15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Цели обработки персональных данных</w:t>
      </w:r>
    </w:p>
    <w:p w14:paraId="16000000">
      <w:pPr>
        <w:pStyle w:val="Style_1"/>
        <w:widowControl w:val="1"/>
        <w:numPr>
          <w:ilvl w:val="0"/>
          <w:numId w:val="2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приём и обработка Заказов, оформленных через Интернет-ресурсы или в розничных магазинах;</w:t>
      </w:r>
    </w:p>
    <w:p w14:paraId="17000000">
      <w:pPr>
        <w:pStyle w:val="Style_1"/>
        <w:widowControl w:val="1"/>
        <w:numPr>
          <w:ilvl w:val="0"/>
          <w:numId w:val="2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обратная связь с Пользователем (подтверждение заказа, уведомления о статусе, ответы на вопросы);</w:t>
      </w:r>
    </w:p>
    <w:p w14:paraId="18000000">
      <w:pPr>
        <w:pStyle w:val="Style_1"/>
        <w:widowControl w:val="1"/>
        <w:numPr>
          <w:ilvl w:val="0"/>
          <w:numId w:val="2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информирование о новых поступлениях, акциях и специальных предложениях (только при отдельном согласии);</w:t>
      </w:r>
    </w:p>
    <w:p w14:paraId="19000000">
      <w:pPr>
        <w:pStyle w:val="Style_1"/>
        <w:widowControl w:val="1"/>
        <w:numPr>
          <w:ilvl w:val="0"/>
          <w:numId w:val="2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ведение бухгалтерского и налогового учёта (в том числе для формирования отчётности);</w:t>
      </w:r>
    </w:p>
    <w:p w14:paraId="1A000000">
      <w:pPr>
        <w:pStyle w:val="Style_1"/>
        <w:widowControl w:val="1"/>
        <w:numPr>
          <w:ilvl w:val="0"/>
          <w:numId w:val="2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защита прав и законных интересов Оператора в судебном и внесудебном порядке.</w:t>
      </w:r>
    </w:p>
    <w:p w14:paraId="1B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Перечень обрабатываемых персональных данных</w:t>
      </w:r>
    </w:p>
    <w:p w14:paraId="1C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Оператор обрабатывает следующие данные, которые Пользователь предоставляет добровольно:</w:t>
      </w:r>
    </w:p>
    <w:p w14:paraId="1D000000">
      <w:pPr>
        <w:pStyle w:val="Style_1"/>
        <w:widowControl w:val="1"/>
        <w:numPr>
          <w:ilvl w:val="0"/>
          <w:numId w:val="3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фамилия, имя, отчество (при наличии);</w:t>
      </w:r>
    </w:p>
    <w:p w14:paraId="1E000000">
      <w:pPr>
        <w:pStyle w:val="Style_1"/>
        <w:widowControl w:val="1"/>
        <w:numPr>
          <w:ilvl w:val="0"/>
          <w:numId w:val="3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номер телефона;</w:t>
      </w:r>
    </w:p>
    <w:p w14:paraId="1F000000">
      <w:pPr>
        <w:pStyle w:val="Style_1"/>
        <w:widowControl w:val="1"/>
        <w:numPr>
          <w:ilvl w:val="0"/>
          <w:numId w:val="3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электронной почты (при указании);</w:t>
      </w:r>
    </w:p>
    <w:p w14:paraId="20000000">
      <w:pPr>
        <w:pStyle w:val="Style_1"/>
        <w:widowControl w:val="1"/>
        <w:numPr>
          <w:ilvl w:val="0"/>
          <w:numId w:val="3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доставки (почтовый индекс, город, улица, дом, квартира);</w:t>
      </w:r>
    </w:p>
    <w:p w14:paraId="21000000">
      <w:pPr>
        <w:pStyle w:val="Style_1"/>
        <w:widowControl w:val="1"/>
        <w:numPr>
          <w:ilvl w:val="0"/>
          <w:numId w:val="3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иные сведения, необходимые для исполнения Заказа (например, размер, цвет, комплектация).</w:t>
      </w:r>
    </w:p>
    <w:p w14:paraId="22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Специальные категории (раса, национальность, религия, здоровье, интимная жизнь) и биометрические данные не обрабатываются.</w:t>
      </w:r>
    </w:p>
    <w:p w14:paraId="23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Порядок и условия обработки</w:t>
      </w:r>
    </w:p>
    <w:p w14:paraId="24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 Обработка ведётся как с использованием средств автоматизации (компьютеры, программное обеспечение), так и без их использования (бумажные носители).</w:t>
      </w:r>
    </w:p>
    <w:p w14:paraId="25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 Базы данных с персональными данными находятся на территории Российской Федерации.</w:t>
      </w:r>
    </w:p>
    <w:p w14:paraId="26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6.3. Оператор принимает следующие меры защиты:</w:t>
      </w:r>
    </w:p>
    <w:p w14:paraId="27000000">
      <w:pPr>
        <w:pStyle w:val="Style_1"/>
        <w:widowControl w:val="1"/>
        <w:numPr>
          <w:ilvl w:val="0"/>
          <w:numId w:val="4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назначение ответственного за организацию обработки персональных данных (сотрудник, назначенный приказом);</w:t>
      </w:r>
    </w:p>
    <w:p w14:paraId="28000000">
      <w:pPr>
        <w:pStyle w:val="Style_1"/>
        <w:widowControl w:val="1"/>
        <w:numPr>
          <w:ilvl w:val="0"/>
          <w:numId w:val="4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разработка внутренних регламентов и инструкций;</w:t>
      </w:r>
    </w:p>
    <w:p w14:paraId="29000000">
      <w:pPr>
        <w:pStyle w:val="Style_1"/>
        <w:widowControl w:val="1"/>
        <w:numPr>
          <w:ilvl w:val="0"/>
          <w:numId w:val="4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ограничение доступа к персональным данным (только уполномоченные сотрудники);</w:t>
      </w:r>
    </w:p>
    <w:p w14:paraId="2A000000">
      <w:pPr>
        <w:pStyle w:val="Style_1"/>
        <w:widowControl w:val="1"/>
        <w:numPr>
          <w:ilvl w:val="0"/>
          <w:numId w:val="4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применение антивирусного и криптографического программного обеспечения;</w:t>
      </w:r>
    </w:p>
    <w:p w14:paraId="2B000000">
      <w:pPr>
        <w:pStyle w:val="Style_1"/>
        <w:widowControl w:val="1"/>
        <w:numPr>
          <w:ilvl w:val="0"/>
          <w:numId w:val="4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резервное копирование и восстановление данных;</w:t>
      </w:r>
    </w:p>
    <w:p w14:paraId="2C000000">
      <w:pPr>
        <w:pStyle w:val="Style_1"/>
        <w:widowControl w:val="1"/>
        <w:numPr>
          <w:ilvl w:val="0"/>
          <w:numId w:val="4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ведение журнала учёта действий с персональными данными.</w:t>
      </w:r>
    </w:p>
    <w:p w14:paraId="2D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Передача персональных данных третьим лицам</w:t>
      </w:r>
    </w:p>
    <w:p w14:paraId="2E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 Оператор не передаёт персональные данные третьим лицам, за исключением случаев, прямо предусмотренных законодательством РФ, а также:</w:t>
      </w:r>
    </w:p>
    <w:p w14:paraId="2F000000">
      <w:pPr>
        <w:pStyle w:val="Style_1"/>
        <w:widowControl w:val="1"/>
        <w:numPr>
          <w:ilvl w:val="0"/>
          <w:numId w:val="5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доставки Товара – транспортным компаниям (курьерским службам, Почте России и др.) в объёме, необходимом для осуществления доставки (адрес, ФИО получателя, телефон);</w:t>
      </w:r>
    </w:p>
    <w:p w14:paraId="30000000">
      <w:pPr>
        <w:pStyle w:val="Style_1"/>
        <w:widowControl w:val="1"/>
        <w:numPr>
          <w:ilvl w:val="0"/>
          <w:numId w:val="5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обработки платежей – платёжным системам и банкам-эквайерам.</w:t>
      </w:r>
    </w:p>
    <w:p w14:paraId="31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7.2. При передаче данных третьим лицам Оператор предупреждает их о конфиденциальности и требует использования данных только в целях исполнения обязательств перед Пользователем.</w:t>
      </w:r>
    </w:p>
    <w:p w14:paraId="32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 Права субъекта персональных данных</w:t>
      </w:r>
    </w:p>
    <w:p w14:paraId="33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Пользователь имеет право:</w:t>
      </w:r>
    </w:p>
    <w:p w14:paraId="34000000">
      <w:pPr>
        <w:pStyle w:val="Style_1"/>
        <w:widowControl w:val="1"/>
        <w:numPr>
          <w:ilvl w:val="0"/>
          <w:numId w:val="6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получить информацию об обработке своих персональных данных (в течение 10 рабочих дней);</w:t>
      </w:r>
    </w:p>
    <w:p w14:paraId="35000000">
      <w:pPr>
        <w:pStyle w:val="Style_1"/>
        <w:widowControl w:val="1"/>
        <w:numPr>
          <w:ilvl w:val="0"/>
          <w:numId w:val="6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требовать уточнения, блокирования или уничтожения своих данных, если они неполные, устаревшие, недостоверные или обрабатываются незаконно;</w:t>
      </w:r>
    </w:p>
    <w:p w14:paraId="36000000">
      <w:pPr>
        <w:pStyle w:val="Style_1"/>
        <w:widowControl w:val="1"/>
        <w:numPr>
          <w:ilvl w:val="0"/>
          <w:numId w:val="6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отозвать своё согласие на обработку (в течение 30 дней данные будут уничтожены);</w:t>
      </w:r>
    </w:p>
    <w:p w14:paraId="37000000">
      <w:pPr>
        <w:pStyle w:val="Style_1"/>
        <w:widowControl w:val="1"/>
        <w:numPr>
          <w:ilvl w:val="0"/>
          <w:numId w:val="6"/>
        </w:num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обжаловать действия Оператора в Роскомнадзор или в судебном порядке.</w:t>
      </w:r>
    </w:p>
    <w:p w14:paraId="38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своих прав Пользователь направляет письменный запрос (в том числе в электронной форме) по контактам, указанным в разделе 11.</w:t>
      </w:r>
    </w:p>
    <w:p w14:paraId="39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 Сроки хранения персональных данных</w:t>
      </w:r>
    </w:p>
    <w:p w14:paraId="3A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9.1. Данные хранятся не дольше, чем это требуется для целей обработки, или в течение сроков, установленных законодательством РФ (например, для бухгалтерского учёта – 5 лет).</w:t>
      </w:r>
    </w:p>
    <w:p w14:paraId="3B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9.2. Данные Пользователей, согласившихся на получение информационных рассылок, хранятся до момента отзыва такого согласия.</w:t>
      </w:r>
    </w:p>
    <w:p w14:paraId="3C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 Заключительные положения</w:t>
      </w:r>
    </w:p>
    <w:p w14:paraId="3D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10.1. Политика может быть изменена Оператором в одностороннем порядке. Новая редакция вступает в силу с момента её публикации на Интернет-ресурсах Оператора.</w:t>
      </w:r>
    </w:p>
    <w:p w14:paraId="3E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10.2. Во всём остальном, не урегулированном Политикой, стороны руководствуются действующим законодательством РФ.</w:t>
      </w:r>
    </w:p>
    <w:p w14:paraId="3F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 Реквизиты и контактная информация Оператора</w:t>
      </w:r>
    </w:p>
    <w:tbl>
      <w:tblPr>
        <w:tblStyle w:val="Style_2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3401"/>
        <w:gridCol w:w="6094"/>
      </w:tblGrid>
      <w:tr>
        <w:trPr>
          <w:tblHeader/>
        </w:trPr>
        <w:tc>
          <w:tcPr>
            <w:tcW w:type="dxa" w:w="3401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40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094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240"/>
              <w:bottom w:type="dxa" w:w="150"/>
              <w:right w:type="dxa" w:w="240"/>
            </w:tcMar>
            <w:vAlign w:val="center"/>
          </w:tcPr>
          <w:p w14:paraId="41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401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42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Полное наименование</w:t>
            </w:r>
          </w:p>
        </w:tc>
        <w:tc>
          <w:tcPr>
            <w:tcW w:type="dxa" w:w="6094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43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Криулина Александра Андреевна</w:t>
            </w:r>
          </w:p>
        </w:tc>
      </w:tr>
      <w:tr>
        <w:tc>
          <w:tcPr>
            <w:tcW w:type="dxa" w:w="3401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44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Сокращённое наименование</w:t>
            </w:r>
          </w:p>
        </w:tc>
        <w:tc>
          <w:tcPr>
            <w:tcW w:type="dxa" w:w="6094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45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ИП Криулина А.А.</w:t>
            </w:r>
          </w:p>
        </w:tc>
      </w:tr>
      <w:tr>
        <w:tc>
          <w:tcPr>
            <w:tcW w:type="dxa" w:w="3401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46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ИНН</w:t>
            </w:r>
          </w:p>
        </w:tc>
        <w:tc>
          <w:tcPr>
            <w:tcW w:type="dxa" w:w="6094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47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263515064318</w:t>
            </w:r>
          </w:p>
        </w:tc>
      </w:tr>
      <w:tr>
        <w:tc>
          <w:tcPr>
            <w:tcW w:type="dxa" w:w="3401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48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ОГРНИП</w:t>
            </w:r>
          </w:p>
        </w:tc>
        <w:tc>
          <w:tcPr>
            <w:tcW w:type="dxa" w:w="6094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49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324237500269432</w:t>
            </w:r>
          </w:p>
        </w:tc>
      </w:tr>
      <w:tr>
        <w:tc>
          <w:tcPr>
            <w:tcW w:type="dxa" w:w="3401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4A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 регистрации (почтовый адрес)</w:t>
            </w:r>
          </w:p>
        </w:tc>
        <w:tc>
          <w:tcPr>
            <w:tcW w:type="dxa" w:w="6094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4B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353900, Краснодарский край, г. Новороссийск, ул. Малоземельская, д. 6, кв. 8</w:t>
            </w:r>
          </w:p>
        </w:tc>
      </w:tr>
      <w:tr>
        <w:tc>
          <w:tcPr>
            <w:tcW w:type="dxa" w:w="3401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4C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Фактические адреса розничных магазинов</w:t>
            </w:r>
          </w:p>
        </w:tc>
        <w:tc>
          <w:tcPr>
            <w:tcW w:type="dxa" w:w="6094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4D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1) г. Новороссийск, ул. Энгельса, д. 95;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2) Республика Крым, г. Керчь, ул. Свердлова, д. 23а;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3) г. Краснодар, ул. Комсомольская, д. 50</w:t>
            </w:r>
          </w:p>
        </w:tc>
      </w:tr>
      <w:tr>
        <w:tc>
          <w:tcPr>
            <w:tcW w:type="dxa" w:w="3401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4E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Телефоны для связи</w:t>
            </w:r>
          </w:p>
        </w:tc>
        <w:tc>
          <w:tcPr>
            <w:tcW w:type="dxa" w:w="6094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4F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+7 (988) 139-08-18 (основной)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+7 (918) 431-09-09 (Новороссийск)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+7 (918) 431-09-98 (Керчь)</w:t>
            </w:r>
          </w:p>
        </w:tc>
      </w:tr>
      <w:tr>
        <w:tc>
          <w:tcPr>
            <w:tcW w:type="dxa" w:w="3401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50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 электронной почты</w:t>
            </w:r>
          </w:p>
        </w:tc>
        <w:tc>
          <w:tcPr>
            <w:tcW w:type="dxa" w:w="6094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51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указан</w:t>
            </w:r>
            <w:r>
              <w:rPr>
                <w:rFonts w:ascii="Times New Roman" w:hAnsi="Times New Roman"/>
                <w:sz w:val="24"/>
              </w:rPr>
              <w:t> – для обращений используйте телефон или почтовый адрес (в соответствии с п. 7 ст. 14 Закона № 152-ФЗ)</w:t>
            </w:r>
          </w:p>
        </w:tc>
      </w:tr>
      <w:tr>
        <w:tc>
          <w:tcPr>
            <w:tcW w:type="dxa" w:w="3401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52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Расчётный счёт</w:t>
            </w:r>
          </w:p>
        </w:tc>
        <w:tc>
          <w:tcPr>
            <w:tcW w:type="dxa" w:w="6094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53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40802810501000138426</w:t>
            </w:r>
          </w:p>
        </w:tc>
      </w:tr>
      <w:tr>
        <w:tc>
          <w:tcPr>
            <w:tcW w:type="dxa" w:w="3401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54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Банк</w:t>
            </w:r>
          </w:p>
        </w:tc>
        <w:tc>
          <w:tcPr>
            <w:tcW w:type="dxa" w:w="6094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55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Южный филиал ПАО «Банк ПСБ»</w:t>
            </w:r>
          </w:p>
        </w:tc>
      </w:tr>
      <w:tr>
        <w:tc>
          <w:tcPr>
            <w:tcW w:type="dxa" w:w="3401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56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БИК</w:t>
            </w:r>
          </w:p>
        </w:tc>
        <w:tc>
          <w:tcPr>
            <w:tcW w:type="dxa" w:w="6094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57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041806715</w:t>
            </w:r>
          </w:p>
        </w:tc>
      </w:tr>
      <w:tr>
        <w:tc>
          <w:tcPr>
            <w:tcW w:type="dxa" w:w="3401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58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Корреспондентский счёт</w:t>
            </w:r>
          </w:p>
        </w:tc>
        <w:tc>
          <w:tcPr>
            <w:tcW w:type="dxa" w:w="6094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59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30101810100000000715</w:t>
            </w:r>
          </w:p>
        </w:tc>
      </w:tr>
      <w:tr>
        <w:tc>
          <w:tcPr>
            <w:tcW w:type="dxa" w:w="3401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0"/>
              <w:bottom w:type="dxa" w:w="150"/>
              <w:right w:type="dxa" w:w="240"/>
            </w:tcMar>
            <w:vAlign w:val="center"/>
          </w:tcPr>
          <w:p w14:paraId="5A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налогообложения</w:t>
            </w:r>
          </w:p>
        </w:tc>
        <w:tc>
          <w:tcPr>
            <w:tcW w:type="dxa" w:w="6094"/>
            <w:tcBorders>
              <w:top w:color="000000" w:sz="4" w:val="nil"/>
              <w:left w:color="000000" w:sz="4" w:val="nil"/>
              <w:bottom w:color="FFFFFF" w:sz="6" w:val="single"/>
              <w:right w:color="000000" w:sz="4" w:val="nil"/>
            </w:tcBorders>
            <w:tcMar>
              <w:top w:type="dxa" w:w="150"/>
              <w:left w:type="dxa" w:w="240"/>
              <w:bottom w:type="dxa" w:w="150"/>
              <w:right w:type="dxa" w:w="0"/>
            </w:tcMar>
            <w:vAlign w:val="center"/>
          </w:tcPr>
          <w:p w14:paraId="5B000000">
            <w:pPr>
              <w:widowControl w:val="1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УСН (без НДС)</w:t>
            </w:r>
          </w:p>
        </w:tc>
      </w:tr>
    </w:tbl>
    <w:p w14:paraId="5C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5D000000">
      <w:pPr>
        <w:widowControl w:val="1"/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СОГЛАСИЕ НА ОБРАБОТКУ ПЕРСОНАЛЬНЫХ ДАННЫХ</w:t>
      </w:r>
    </w:p>
    <w:p w14:paraId="5E000000">
      <w:pPr>
        <w:widowControl w:val="1"/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(размещается в форме заказа в Telegram/Instagram или при личном обращении)</w:t>
      </w:r>
    </w:p>
    <w:p w14:paraId="5F000000">
      <w:pPr>
        <w:widowControl w:val="1"/>
        <w:spacing w:line="240" w:lineRule="auto"/>
        <w:ind w:firstLine="709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Я, оформляя Заказ у ИП Криулиной А.А. (через Telegram-канал 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"https://t.me/milanochik1" \o "https://t.me/milanochik1"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https://t.me/milanochik1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, Instagram-аккаунт 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"https://www.instagram.com/un" \o "https://www.instagram.com/un"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https://www.instagram.com/un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 или в розничном магазине), свободно, своей волей и в своём интересе даю согласие Оператору – ИП Криулиной Александре Андреевне (ИНН 263515064318, ОГРНИП 324237500269432, адрес: 353900, Краснодарский край, г. Новороссийск, ул. Малоземельская, д. 6, кв. 8) </w:t>
      </w:r>
      <w:r>
        <w:rPr>
          <w:rFonts w:ascii="Times New Roman" w:hAnsi="Times New Roman"/>
          <w:sz w:val="24"/>
        </w:rPr>
        <w:t>– на обработку моих персональных данных, указанных при оформлении заказа (ФИО, телефон, адрес электронной почты, адрес доставки, а также иные данные, необходимые для исполнения заказа), в целях:</w:t>
      </w:r>
    </w:p>
    <w:p w14:paraId="60000000">
      <w:pPr>
        <w:pStyle w:val="Style_1"/>
        <w:widowControl w:val="1"/>
        <w:numPr>
          <w:ilvl w:val="0"/>
          <w:numId w:val="7"/>
        </w:numPr>
        <w:spacing w:line="240" w:lineRule="auto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приёма и обработки моего заказа;</w:t>
      </w:r>
    </w:p>
    <w:p w14:paraId="61000000">
      <w:pPr>
        <w:pStyle w:val="Style_1"/>
        <w:widowControl w:val="1"/>
        <w:numPr>
          <w:ilvl w:val="0"/>
          <w:numId w:val="7"/>
        </w:numPr>
        <w:spacing w:line="240" w:lineRule="auto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осуществления обратной связи со мной;</w:t>
      </w:r>
    </w:p>
    <w:p w14:paraId="62000000">
      <w:pPr>
        <w:pStyle w:val="Style_1"/>
        <w:widowControl w:val="1"/>
        <w:numPr>
          <w:ilvl w:val="0"/>
          <w:numId w:val="7"/>
        </w:numPr>
        <w:spacing w:line="240" w:lineRule="auto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информирования о статусе заказа;</w:t>
      </w:r>
    </w:p>
    <w:p w14:paraId="63000000">
      <w:pPr>
        <w:pStyle w:val="Style_1"/>
        <w:widowControl w:val="1"/>
        <w:numPr>
          <w:ilvl w:val="0"/>
          <w:numId w:val="7"/>
        </w:numPr>
        <w:spacing w:line="240" w:lineRule="auto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направления информации о товарах, акциях и специальных предложениях (при отдельном согласии).</w:t>
      </w:r>
    </w:p>
    <w:p w14:paraId="64000000">
      <w:pPr>
        <w:widowControl w:val="1"/>
        <w:spacing w:line="240" w:lineRule="auto"/>
        <w:ind w:firstLine="709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действий с моими персональными данными: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</w:t>
      </w:r>
      <w:r>
        <w:rPr>
          <w:rFonts w:ascii="Times New Roman" w:hAnsi="Times New Roman"/>
          <w:sz w:val="24"/>
        </w:rPr>
        <w:t>ичтожение.</w:t>
      </w:r>
    </w:p>
    <w:p w14:paraId="65000000">
      <w:pPr>
        <w:widowControl w:val="1"/>
        <w:spacing w:line="240" w:lineRule="auto"/>
        <w:ind w:firstLine="709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Настоящее согласие действует бессрочно до момента его отзыва мной в письменной форме. Отзыв осуществляется путём направления письменного заявления по почтовому адресу Оператора или через мессенджеры (Telegram, Instagram) с подтверждением личности.</w:t>
      </w:r>
    </w:p>
    <w:p w14:paraId="66000000">
      <w:pPr>
        <w:widowControl w:val="1"/>
        <w:spacing w:line="240" w:lineRule="auto"/>
        <w:ind/>
        <w:jc w:val="both"/>
        <w:rPr>
          <w:rFonts w:ascii="Times New Roman" w:hAnsi="Times New Roman"/>
          <w:sz w:val="24"/>
        </w:rPr>
      </w:pPr>
    </w:p>
    <w:sectPr>
      <w:type w:val="nextPage"/>
      <w:pgSz w:h="16838" w:orient="portrait" w:w="11906"/>
      <w:pgMar w:bottom="1134" w:footer="709" w:gutter="0" w:header="709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suff w:val="tab"/>
      <w:lvlText w:val="–"/>
      <w:lvlJc w:val="left"/>
      <w:pPr>
        <w:widowControl w:val="1"/>
        <w:ind w:hanging="360" w:left="709"/>
      </w:pPr>
      <w:rPr>
        <w:rFonts w:ascii="Arial" w:hAnsi="Aria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29"/>
      </w:pPr>
      <w:rPr>
        <w:rFonts w:ascii="Courier New" w:hAnsi="Courier New"/>
      </w:rPr>
    </w:lvl>
    <w:lvl w:ilvl="2">
      <w:start w:val="1"/>
      <w:numFmt w:val="bullet"/>
      <w:suff w:val="tab"/>
      <w:lvlText w:val="§"/>
      <w:lvlJc w:val="left"/>
      <w:pPr>
        <w:widowControl w:val="1"/>
        <w:ind w:hanging="360" w:left="2149"/>
      </w:pPr>
      <w:rPr>
        <w:rFonts w:ascii="Wingdings" w:hAnsi="Wingdings"/>
      </w:rPr>
    </w:lvl>
    <w:lvl w:ilvl="3">
      <w:start w:val="1"/>
      <w:numFmt w:val="bullet"/>
      <w:suff w:val="tab"/>
      <w:lvlText w:val="·"/>
      <w:lvlJc w:val="left"/>
      <w:pPr>
        <w:widowControl w:val="1"/>
        <w:ind w:hanging="360" w:left="2869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589"/>
      </w:pPr>
      <w:rPr>
        <w:rFonts w:ascii="Courier New" w:hAnsi="Courier New"/>
      </w:rPr>
    </w:lvl>
    <w:lvl w:ilvl="5">
      <w:start w:val="1"/>
      <w:numFmt w:val="bullet"/>
      <w:suff w:val="tab"/>
      <w:lvlText w:val="§"/>
      <w:lvlJc w:val="left"/>
      <w:pPr>
        <w:widowControl w:val="1"/>
        <w:ind w:hanging="360" w:left="4309"/>
      </w:pPr>
      <w:rPr>
        <w:rFonts w:ascii="Wingdings" w:hAnsi="Wingdings"/>
      </w:rPr>
    </w:lvl>
    <w:lvl w:ilvl="6">
      <w:start w:val="1"/>
      <w:numFmt w:val="bullet"/>
      <w:suff w:val="tab"/>
      <w:lvlText w:val="·"/>
      <w:lvlJc w:val="left"/>
      <w:pPr>
        <w:widowControl w:val="1"/>
        <w:ind w:hanging="360" w:left="5029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49"/>
      </w:pPr>
      <w:rPr>
        <w:rFonts w:ascii="Courier New" w:hAnsi="Courier New"/>
      </w:rPr>
    </w:lvl>
    <w:lvl w:ilvl="8">
      <w:start w:val="1"/>
      <w:numFmt w:val="bullet"/>
      <w:suff w:val="tab"/>
      <w:lvlText w:val="§"/>
      <w:lvlJc w:val="left"/>
      <w:pPr>
        <w:widowControl w:val="1"/>
        <w:ind w:hanging="360" w:left="6469"/>
      </w:pPr>
      <w:rPr>
        <w:rFonts w:ascii="Wingdings" w:hAnsi="Wingdings"/>
      </w:rPr>
    </w:lvl>
  </w:abstractNum>
  <w:abstractNum w:abstractNumId="1">
    <w:lvl w:ilvl="0">
      <w:start w:val="1"/>
      <w:numFmt w:val="bullet"/>
      <w:suff w:val="tab"/>
      <w:lvlText w:val="–"/>
      <w:lvlJc w:val="left"/>
      <w:pPr>
        <w:widowControl w:val="1"/>
        <w:ind w:hanging="360" w:left="709"/>
      </w:pPr>
      <w:rPr>
        <w:rFonts w:ascii="Arial" w:hAnsi="Aria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29"/>
      </w:pPr>
      <w:rPr>
        <w:rFonts w:ascii="Courier New" w:hAnsi="Courier New"/>
      </w:rPr>
    </w:lvl>
    <w:lvl w:ilvl="2">
      <w:start w:val="1"/>
      <w:numFmt w:val="bullet"/>
      <w:suff w:val="tab"/>
      <w:lvlText w:val="§"/>
      <w:lvlJc w:val="left"/>
      <w:pPr>
        <w:widowControl w:val="1"/>
        <w:ind w:hanging="360" w:left="2149"/>
      </w:pPr>
      <w:rPr>
        <w:rFonts w:ascii="Wingdings" w:hAnsi="Wingdings"/>
      </w:rPr>
    </w:lvl>
    <w:lvl w:ilvl="3">
      <w:start w:val="1"/>
      <w:numFmt w:val="bullet"/>
      <w:suff w:val="tab"/>
      <w:lvlText w:val="·"/>
      <w:lvlJc w:val="left"/>
      <w:pPr>
        <w:widowControl w:val="1"/>
        <w:ind w:hanging="360" w:left="2869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589"/>
      </w:pPr>
      <w:rPr>
        <w:rFonts w:ascii="Courier New" w:hAnsi="Courier New"/>
      </w:rPr>
    </w:lvl>
    <w:lvl w:ilvl="5">
      <w:start w:val="1"/>
      <w:numFmt w:val="bullet"/>
      <w:suff w:val="tab"/>
      <w:lvlText w:val="§"/>
      <w:lvlJc w:val="left"/>
      <w:pPr>
        <w:widowControl w:val="1"/>
        <w:ind w:hanging="360" w:left="4309"/>
      </w:pPr>
      <w:rPr>
        <w:rFonts w:ascii="Wingdings" w:hAnsi="Wingdings"/>
      </w:rPr>
    </w:lvl>
    <w:lvl w:ilvl="6">
      <w:start w:val="1"/>
      <w:numFmt w:val="bullet"/>
      <w:suff w:val="tab"/>
      <w:lvlText w:val="·"/>
      <w:lvlJc w:val="left"/>
      <w:pPr>
        <w:widowControl w:val="1"/>
        <w:ind w:hanging="360" w:left="5029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49"/>
      </w:pPr>
      <w:rPr>
        <w:rFonts w:ascii="Courier New" w:hAnsi="Courier New"/>
      </w:rPr>
    </w:lvl>
    <w:lvl w:ilvl="8">
      <w:start w:val="1"/>
      <w:numFmt w:val="bullet"/>
      <w:suff w:val="tab"/>
      <w:lvlText w:val="§"/>
      <w:lvlJc w:val="left"/>
      <w:pPr>
        <w:widowControl w:val="1"/>
        <w:ind w:hanging="360" w:left="6469"/>
      </w:pPr>
      <w:rPr>
        <w:rFonts w:ascii="Wingdings" w:hAnsi="Wingdings"/>
      </w:rPr>
    </w:lvl>
  </w:abstractNum>
  <w:abstractNum w:abstractNumId="2">
    <w:lvl w:ilvl="0">
      <w:start w:val="1"/>
      <w:numFmt w:val="bullet"/>
      <w:suff w:val="tab"/>
      <w:lvlText w:val="–"/>
      <w:lvlJc w:val="left"/>
      <w:pPr>
        <w:widowControl w:val="1"/>
        <w:ind w:hanging="360" w:left="709"/>
      </w:pPr>
      <w:rPr>
        <w:rFonts w:ascii="Arial" w:hAnsi="Aria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29"/>
      </w:pPr>
      <w:rPr>
        <w:rFonts w:ascii="Courier New" w:hAnsi="Courier New"/>
      </w:rPr>
    </w:lvl>
    <w:lvl w:ilvl="2">
      <w:start w:val="1"/>
      <w:numFmt w:val="bullet"/>
      <w:suff w:val="tab"/>
      <w:lvlText w:val="§"/>
      <w:lvlJc w:val="left"/>
      <w:pPr>
        <w:widowControl w:val="1"/>
        <w:ind w:hanging="360" w:left="2149"/>
      </w:pPr>
      <w:rPr>
        <w:rFonts w:ascii="Wingdings" w:hAnsi="Wingdings"/>
      </w:rPr>
    </w:lvl>
    <w:lvl w:ilvl="3">
      <w:start w:val="1"/>
      <w:numFmt w:val="bullet"/>
      <w:suff w:val="tab"/>
      <w:lvlText w:val="·"/>
      <w:lvlJc w:val="left"/>
      <w:pPr>
        <w:widowControl w:val="1"/>
        <w:ind w:hanging="360" w:left="2869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589"/>
      </w:pPr>
      <w:rPr>
        <w:rFonts w:ascii="Courier New" w:hAnsi="Courier New"/>
      </w:rPr>
    </w:lvl>
    <w:lvl w:ilvl="5">
      <w:start w:val="1"/>
      <w:numFmt w:val="bullet"/>
      <w:suff w:val="tab"/>
      <w:lvlText w:val="§"/>
      <w:lvlJc w:val="left"/>
      <w:pPr>
        <w:widowControl w:val="1"/>
        <w:ind w:hanging="360" w:left="4309"/>
      </w:pPr>
      <w:rPr>
        <w:rFonts w:ascii="Wingdings" w:hAnsi="Wingdings"/>
      </w:rPr>
    </w:lvl>
    <w:lvl w:ilvl="6">
      <w:start w:val="1"/>
      <w:numFmt w:val="bullet"/>
      <w:suff w:val="tab"/>
      <w:lvlText w:val="·"/>
      <w:lvlJc w:val="left"/>
      <w:pPr>
        <w:widowControl w:val="1"/>
        <w:ind w:hanging="360" w:left="5029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49"/>
      </w:pPr>
      <w:rPr>
        <w:rFonts w:ascii="Courier New" w:hAnsi="Courier New"/>
      </w:rPr>
    </w:lvl>
    <w:lvl w:ilvl="8">
      <w:start w:val="1"/>
      <w:numFmt w:val="bullet"/>
      <w:suff w:val="tab"/>
      <w:lvlText w:val="§"/>
      <w:lvlJc w:val="left"/>
      <w:pPr>
        <w:widowControl w:val="1"/>
        <w:ind w:hanging="360" w:left="6469"/>
      </w:pPr>
      <w:rPr>
        <w:rFonts w:ascii="Wingdings" w:hAnsi="Wingdings"/>
      </w:rPr>
    </w:lvl>
  </w:abstractNum>
  <w:abstractNum w:abstractNumId="3">
    <w:lvl w:ilvl="0">
      <w:start w:val="1"/>
      <w:numFmt w:val="bullet"/>
      <w:suff w:val="tab"/>
      <w:lvlText w:val="–"/>
      <w:lvlJc w:val="left"/>
      <w:pPr>
        <w:widowControl w:val="1"/>
        <w:ind w:hanging="360" w:left="709"/>
      </w:pPr>
      <w:rPr>
        <w:rFonts w:ascii="Arial" w:hAnsi="Aria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29"/>
      </w:pPr>
      <w:rPr>
        <w:rFonts w:ascii="Courier New" w:hAnsi="Courier New"/>
      </w:rPr>
    </w:lvl>
    <w:lvl w:ilvl="2">
      <w:start w:val="1"/>
      <w:numFmt w:val="bullet"/>
      <w:suff w:val="tab"/>
      <w:lvlText w:val="§"/>
      <w:lvlJc w:val="left"/>
      <w:pPr>
        <w:widowControl w:val="1"/>
        <w:ind w:hanging="360" w:left="2149"/>
      </w:pPr>
      <w:rPr>
        <w:rFonts w:ascii="Wingdings" w:hAnsi="Wingdings"/>
      </w:rPr>
    </w:lvl>
    <w:lvl w:ilvl="3">
      <w:start w:val="1"/>
      <w:numFmt w:val="bullet"/>
      <w:suff w:val="tab"/>
      <w:lvlText w:val="·"/>
      <w:lvlJc w:val="left"/>
      <w:pPr>
        <w:widowControl w:val="1"/>
        <w:ind w:hanging="360" w:left="2869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589"/>
      </w:pPr>
      <w:rPr>
        <w:rFonts w:ascii="Courier New" w:hAnsi="Courier New"/>
      </w:rPr>
    </w:lvl>
    <w:lvl w:ilvl="5">
      <w:start w:val="1"/>
      <w:numFmt w:val="bullet"/>
      <w:suff w:val="tab"/>
      <w:lvlText w:val="§"/>
      <w:lvlJc w:val="left"/>
      <w:pPr>
        <w:widowControl w:val="1"/>
        <w:ind w:hanging="360" w:left="4309"/>
      </w:pPr>
      <w:rPr>
        <w:rFonts w:ascii="Wingdings" w:hAnsi="Wingdings"/>
      </w:rPr>
    </w:lvl>
    <w:lvl w:ilvl="6">
      <w:start w:val="1"/>
      <w:numFmt w:val="bullet"/>
      <w:suff w:val="tab"/>
      <w:lvlText w:val="·"/>
      <w:lvlJc w:val="left"/>
      <w:pPr>
        <w:widowControl w:val="1"/>
        <w:ind w:hanging="360" w:left="5029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49"/>
      </w:pPr>
      <w:rPr>
        <w:rFonts w:ascii="Courier New" w:hAnsi="Courier New"/>
      </w:rPr>
    </w:lvl>
    <w:lvl w:ilvl="8">
      <w:start w:val="1"/>
      <w:numFmt w:val="bullet"/>
      <w:suff w:val="tab"/>
      <w:lvlText w:val="§"/>
      <w:lvlJc w:val="left"/>
      <w:pPr>
        <w:widowControl w:val="1"/>
        <w:ind w:hanging="360" w:left="6469"/>
      </w:pPr>
      <w:rPr>
        <w:rFonts w:ascii="Wingdings" w:hAnsi="Wingdings"/>
      </w:rPr>
    </w:lvl>
  </w:abstractNum>
  <w:abstractNum w:abstractNumId="4">
    <w:lvl w:ilvl="0">
      <w:start w:val="1"/>
      <w:numFmt w:val="bullet"/>
      <w:suff w:val="tab"/>
      <w:lvlText w:val="–"/>
      <w:lvlJc w:val="left"/>
      <w:pPr>
        <w:widowControl w:val="1"/>
        <w:ind w:hanging="360" w:left="709"/>
      </w:pPr>
      <w:rPr>
        <w:rFonts w:ascii="Arial" w:hAnsi="Aria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29"/>
      </w:pPr>
      <w:rPr>
        <w:rFonts w:ascii="Courier New" w:hAnsi="Courier New"/>
      </w:rPr>
    </w:lvl>
    <w:lvl w:ilvl="2">
      <w:start w:val="1"/>
      <w:numFmt w:val="bullet"/>
      <w:suff w:val="tab"/>
      <w:lvlText w:val="§"/>
      <w:lvlJc w:val="left"/>
      <w:pPr>
        <w:widowControl w:val="1"/>
        <w:ind w:hanging="360" w:left="2149"/>
      </w:pPr>
      <w:rPr>
        <w:rFonts w:ascii="Wingdings" w:hAnsi="Wingdings"/>
      </w:rPr>
    </w:lvl>
    <w:lvl w:ilvl="3">
      <w:start w:val="1"/>
      <w:numFmt w:val="bullet"/>
      <w:suff w:val="tab"/>
      <w:lvlText w:val="·"/>
      <w:lvlJc w:val="left"/>
      <w:pPr>
        <w:widowControl w:val="1"/>
        <w:ind w:hanging="360" w:left="2869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589"/>
      </w:pPr>
      <w:rPr>
        <w:rFonts w:ascii="Courier New" w:hAnsi="Courier New"/>
      </w:rPr>
    </w:lvl>
    <w:lvl w:ilvl="5">
      <w:start w:val="1"/>
      <w:numFmt w:val="bullet"/>
      <w:suff w:val="tab"/>
      <w:lvlText w:val="§"/>
      <w:lvlJc w:val="left"/>
      <w:pPr>
        <w:widowControl w:val="1"/>
        <w:ind w:hanging="360" w:left="4309"/>
      </w:pPr>
      <w:rPr>
        <w:rFonts w:ascii="Wingdings" w:hAnsi="Wingdings"/>
      </w:rPr>
    </w:lvl>
    <w:lvl w:ilvl="6">
      <w:start w:val="1"/>
      <w:numFmt w:val="bullet"/>
      <w:suff w:val="tab"/>
      <w:lvlText w:val="·"/>
      <w:lvlJc w:val="left"/>
      <w:pPr>
        <w:widowControl w:val="1"/>
        <w:ind w:hanging="360" w:left="5029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49"/>
      </w:pPr>
      <w:rPr>
        <w:rFonts w:ascii="Courier New" w:hAnsi="Courier New"/>
      </w:rPr>
    </w:lvl>
    <w:lvl w:ilvl="8">
      <w:start w:val="1"/>
      <w:numFmt w:val="bullet"/>
      <w:suff w:val="tab"/>
      <w:lvlText w:val="§"/>
      <w:lvlJc w:val="left"/>
      <w:pPr>
        <w:widowControl w:val="1"/>
        <w:ind w:hanging="360" w:left="6469"/>
      </w:pPr>
      <w:rPr>
        <w:rFonts w:ascii="Wingdings" w:hAnsi="Wingdings"/>
      </w:rPr>
    </w:lvl>
  </w:abstractNum>
  <w:abstractNum w:abstractNumId="5">
    <w:lvl w:ilvl="0">
      <w:start w:val="1"/>
      <w:numFmt w:val="bullet"/>
      <w:suff w:val="tab"/>
      <w:lvlText w:val="–"/>
      <w:lvlJc w:val="left"/>
      <w:pPr>
        <w:widowControl w:val="1"/>
        <w:ind w:hanging="360" w:left="709"/>
      </w:pPr>
      <w:rPr>
        <w:rFonts w:ascii="Arial" w:hAnsi="Aria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29"/>
      </w:pPr>
      <w:rPr>
        <w:rFonts w:ascii="Courier New" w:hAnsi="Courier New"/>
      </w:rPr>
    </w:lvl>
    <w:lvl w:ilvl="2">
      <w:start w:val="1"/>
      <w:numFmt w:val="bullet"/>
      <w:suff w:val="tab"/>
      <w:lvlText w:val="§"/>
      <w:lvlJc w:val="left"/>
      <w:pPr>
        <w:widowControl w:val="1"/>
        <w:ind w:hanging="360" w:left="2149"/>
      </w:pPr>
      <w:rPr>
        <w:rFonts w:ascii="Wingdings" w:hAnsi="Wingdings"/>
      </w:rPr>
    </w:lvl>
    <w:lvl w:ilvl="3">
      <w:start w:val="1"/>
      <w:numFmt w:val="bullet"/>
      <w:suff w:val="tab"/>
      <w:lvlText w:val="·"/>
      <w:lvlJc w:val="left"/>
      <w:pPr>
        <w:widowControl w:val="1"/>
        <w:ind w:hanging="360" w:left="2869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589"/>
      </w:pPr>
      <w:rPr>
        <w:rFonts w:ascii="Courier New" w:hAnsi="Courier New"/>
      </w:rPr>
    </w:lvl>
    <w:lvl w:ilvl="5">
      <w:start w:val="1"/>
      <w:numFmt w:val="bullet"/>
      <w:suff w:val="tab"/>
      <w:lvlText w:val="§"/>
      <w:lvlJc w:val="left"/>
      <w:pPr>
        <w:widowControl w:val="1"/>
        <w:ind w:hanging="360" w:left="4309"/>
      </w:pPr>
      <w:rPr>
        <w:rFonts w:ascii="Wingdings" w:hAnsi="Wingdings"/>
      </w:rPr>
    </w:lvl>
    <w:lvl w:ilvl="6">
      <w:start w:val="1"/>
      <w:numFmt w:val="bullet"/>
      <w:suff w:val="tab"/>
      <w:lvlText w:val="·"/>
      <w:lvlJc w:val="left"/>
      <w:pPr>
        <w:widowControl w:val="1"/>
        <w:ind w:hanging="360" w:left="5029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49"/>
      </w:pPr>
      <w:rPr>
        <w:rFonts w:ascii="Courier New" w:hAnsi="Courier New"/>
      </w:rPr>
    </w:lvl>
    <w:lvl w:ilvl="8">
      <w:start w:val="1"/>
      <w:numFmt w:val="bullet"/>
      <w:suff w:val="tab"/>
      <w:lvlText w:val="§"/>
      <w:lvlJc w:val="left"/>
      <w:pPr>
        <w:widowControl w:val="1"/>
        <w:ind w:hanging="360" w:left="6469"/>
      </w:pPr>
      <w:rPr>
        <w:rFonts w:ascii="Wingdings" w:hAnsi="Wingdings"/>
      </w:rPr>
    </w:lvl>
  </w:abstractNum>
  <w:abstractNum w:abstractNumId="6">
    <w:lvl w:ilvl="0">
      <w:start w:val="1"/>
      <w:numFmt w:val="bullet"/>
      <w:suff w:val="tab"/>
      <w:lvlText w:val="–"/>
      <w:lvlJc w:val="left"/>
      <w:pPr>
        <w:widowControl w:val="1"/>
        <w:ind w:hanging="360" w:left="1417"/>
      </w:pPr>
      <w:rPr>
        <w:rFonts w:ascii="Arial" w:hAnsi="Aria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2137"/>
      </w:pPr>
      <w:rPr>
        <w:rFonts w:ascii="Courier New" w:hAnsi="Courier New"/>
      </w:rPr>
    </w:lvl>
    <w:lvl w:ilvl="2">
      <w:start w:val="1"/>
      <w:numFmt w:val="bullet"/>
      <w:suff w:val="tab"/>
      <w:lvlText w:val="§"/>
      <w:lvlJc w:val="left"/>
      <w:pPr>
        <w:widowControl w:val="1"/>
        <w:ind w:hanging="360" w:left="2857"/>
      </w:pPr>
      <w:rPr>
        <w:rFonts w:ascii="Wingdings" w:hAnsi="Wingdings"/>
      </w:rPr>
    </w:lvl>
    <w:lvl w:ilvl="3">
      <w:start w:val="1"/>
      <w:numFmt w:val="bullet"/>
      <w:suff w:val="tab"/>
      <w:lvlText w:val="·"/>
      <w:lvlJc w:val="left"/>
      <w:pPr>
        <w:widowControl w:val="1"/>
        <w:ind w:hanging="360" w:left="3577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4297"/>
      </w:pPr>
      <w:rPr>
        <w:rFonts w:ascii="Courier New" w:hAnsi="Courier New"/>
      </w:rPr>
    </w:lvl>
    <w:lvl w:ilvl="5">
      <w:start w:val="1"/>
      <w:numFmt w:val="bullet"/>
      <w:suff w:val="tab"/>
      <w:lvlText w:val="§"/>
      <w:lvlJc w:val="left"/>
      <w:pPr>
        <w:widowControl w:val="1"/>
        <w:ind w:hanging="360" w:left="5017"/>
      </w:pPr>
      <w:rPr>
        <w:rFonts w:ascii="Wingdings" w:hAnsi="Wingdings"/>
      </w:rPr>
    </w:lvl>
    <w:lvl w:ilvl="6">
      <w:start w:val="1"/>
      <w:numFmt w:val="bullet"/>
      <w:suff w:val="tab"/>
      <w:lvlText w:val="·"/>
      <w:lvlJc w:val="left"/>
      <w:pPr>
        <w:widowControl w:val="1"/>
        <w:ind w:hanging="360" w:left="5737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6457"/>
      </w:pPr>
      <w:rPr>
        <w:rFonts w:ascii="Courier New" w:hAnsi="Courier New"/>
      </w:rPr>
    </w:lvl>
    <w:lvl w:ilvl="8">
      <w:start w:val="1"/>
      <w:numFmt w:val="bullet"/>
      <w:suff w:val="tab"/>
      <w:lvlText w:val="§"/>
      <w:lvlJc w:val="left"/>
      <w:pPr>
        <w:widowControl w:val="1"/>
        <w:ind w:hanging="360" w:left="7177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basedOn w:val="Style_3"/>
    <w:next w:val="Style_3"/>
    <w:link w:val="Style_4_ch"/>
    <w:uiPriority w:val="39"/>
    <w:pPr>
      <w:widowControl w:val="1"/>
      <w:spacing w:after="57"/>
      <w:ind w:firstLine="0" w:left="283" w:right="0"/>
    </w:pPr>
  </w:style>
  <w:style w:styleId="Style_4_ch" w:type="character">
    <w:name w:val="toc 2"/>
    <w:basedOn w:val="Style_3_ch"/>
    <w:link w:val="Style_4"/>
  </w:style>
  <w:style w:styleId="Style_5" w:type="paragraph">
    <w:name w:val="Header"/>
    <w:basedOn w:val="Style_3"/>
    <w:link w:val="Style_5_ch"/>
    <w:pPr>
      <w:widowControl w:val="1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5_ch" w:type="character">
    <w:name w:val="Header"/>
    <w:basedOn w:val="Style_3_ch"/>
    <w:link w:val="Style_5"/>
  </w:style>
  <w:style w:styleId="Style_6" w:type="paragraph">
    <w:name w:val="toc 4"/>
    <w:basedOn w:val="Style_3"/>
    <w:next w:val="Style_3"/>
    <w:link w:val="Style_6_ch"/>
    <w:uiPriority w:val="39"/>
    <w:pPr>
      <w:widowControl w:val="1"/>
      <w:spacing w:after="57"/>
      <w:ind w:firstLine="0" w:left="850" w:right="0"/>
    </w:pPr>
  </w:style>
  <w:style w:styleId="Style_6_ch" w:type="character">
    <w:name w:val="toc 4"/>
    <w:basedOn w:val="Style_3_ch"/>
    <w:link w:val="Style_6"/>
  </w:style>
  <w:style w:styleId="Style_7" w:type="paragraph">
    <w:name w:val="heading 7"/>
    <w:basedOn w:val="Style_3"/>
    <w:next w:val="Style_3"/>
    <w:link w:val="Style_7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7_ch" w:type="character">
    <w:name w:val="heading 7"/>
    <w:basedOn w:val="Style_3_ch"/>
    <w:link w:val="Style_7"/>
    <w:rPr>
      <w:rFonts w:ascii="Arial" w:hAnsi="Arial"/>
      <w:b w:val="1"/>
      <w:i w:val="1"/>
      <w:sz w:val="22"/>
    </w:rPr>
  </w:style>
  <w:style w:styleId="Style_8" w:type="paragraph">
    <w:name w:val="No Spacing"/>
    <w:basedOn w:val="Style_3"/>
    <w:link w:val="Style_8_ch"/>
    <w:pPr>
      <w:widowControl w:val="1"/>
      <w:spacing w:after="0" w:line="240" w:lineRule="auto"/>
      <w:ind/>
    </w:pPr>
  </w:style>
  <w:style w:styleId="Style_8_ch" w:type="character">
    <w:name w:val="No Spacing"/>
    <w:basedOn w:val="Style_3_ch"/>
    <w:link w:val="Style_8"/>
  </w:style>
  <w:style w:styleId="Style_9" w:type="paragraph">
    <w:name w:val="toc 6"/>
    <w:basedOn w:val="Style_3"/>
    <w:next w:val="Style_3"/>
    <w:link w:val="Style_9_ch"/>
    <w:uiPriority w:val="39"/>
    <w:pPr>
      <w:widowControl w:val="1"/>
      <w:spacing w:after="57"/>
      <w:ind w:firstLine="0" w:left="1417" w:right="0"/>
    </w:pPr>
  </w:style>
  <w:style w:styleId="Style_9_ch" w:type="character">
    <w:name w:val="toc 6"/>
    <w:basedOn w:val="Style_3_ch"/>
    <w:link w:val="Style_9"/>
  </w:style>
  <w:style w:styleId="Style_10" w:type="paragraph">
    <w:name w:val="toc 7"/>
    <w:basedOn w:val="Style_3"/>
    <w:next w:val="Style_3"/>
    <w:link w:val="Style_10_ch"/>
    <w:uiPriority w:val="39"/>
    <w:pPr>
      <w:widowControl w:val="1"/>
      <w:spacing w:after="57"/>
      <w:ind w:firstLine="0" w:left="1701" w:right="0"/>
    </w:pPr>
  </w:style>
  <w:style w:styleId="Style_10_ch" w:type="character">
    <w:name w:val="toc 7"/>
    <w:basedOn w:val="Style_3_ch"/>
    <w:link w:val="Style_10"/>
  </w:style>
  <w:style w:styleId="Style_11" w:type="paragraph">
    <w:name w:val="TOC Heading"/>
    <w:link w:val="Style_11_ch"/>
  </w:style>
  <w:style w:styleId="Style_11_ch" w:type="character">
    <w:name w:val="TOC Heading"/>
    <w:link w:val="Style_11"/>
  </w:style>
  <w:style w:styleId="Style_1" w:type="paragraph">
    <w:name w:val="List Paragraph"/>
    <w:basedOn w:val="Style_3"/>
    <w:link w:val="Style_1_ch"/>
    <w:pPr>
      <w:widowControl w:val="1"/>
      <w:ind w:left="720"/>
      <w:contextualSpacing w:val="1"/>
    </w:pPr>
  </w:style>
  <w:style w:styleId="Style_1_ch" w:type="character">
    <w:name w:val="List Paragraph"/>
    <w:basedOn w:val="Style_3_ch"/>
    <w:link w:val="Style_1"/>
  </w:style>
  <w:style w:styleId="Style_12" w:type="paragraph">
    <w:name w:val="Endnote"/>
    <w:basedOn w:val="Style_3"/>
    <w:link w:val="Style_12_ch"/>
    <w:pPr>
      <w:widowControl w:val="1"/>
      <w:spacing w:after="0" w:line="240" w:lineRule="auto"/>
      <w:ind/>
    </w:pPr>
    <w:rPr>
      <w:sz w:val="20"/>
    </w:rPr>
  </w:style>
  <w:style w:styleId="Style_12_ch" w:type="character">
    <w:name w:val="Endnote"/>
    <w:basedOn w:val="Style_3_ch"/>
    <w:link w:val="Style_12"/>
    <w:rPr>
      <w:sz w:val="20"/>
    </w:rPr>
  </w:style>
  <w:style w:styleId="Style_13" w:type="paragraph">
    <w:name w:val="heading 3"/>
    <w:basedOn w:val="Style_3"/>
    <w:next w:val="Style_3"/>
    <w:link w:val="Style_13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Arial" w:hAnsi="Arial"/>
      <w:sz w:val="30"/>
    </w:rPr>
  </w:style>
  <w:style w:styleId="Style_13_ch" w:type="character">
    <w:name w:val="heading 3"/>
    <w:basedOn w:val="Style_3_ch"/>
    <w:link w:val="Style_13"/>
    <w:rPr>
      <w:rFonts w:ascii="Arial" w:hAnsi="Arial"/>
      <w:sz w:val="30"/>
    </w:rPr>
  </w:style>
  <w:style w:styleId="Style_14" w:type="paragraph">
    <w:name w:val="Intense Quote"/>
    <w:basedOn w:val="Style_3"/>
    <w:next w:val="Style_3"/>
    <w:link w:val="Style_14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  <w:contextualSpacing w:val="0"/>
    </w:pPr>
    <w:rPr>
      <w:i w:val="1"/>
    </w:rPr>
  </w:style>
  <w:style w:styleId="Style_14_ch" w:type="character">
    <w:name w:val="Intense Quote"/>
    <w:basedOn w:val="Style_3_ch"/>
    <w:link w:val="Style_14"/>
    <w:rPr>
      <w:i w:val="1"/>
    </w:rPr>
  </w:style>
  <w:style w:styleId="Style_15" w:type="paragraph">
    <w:name w:val="heading 9"/>
    <w:basedOn w:val="Style_3"/>
    <w:next w:val="Style_3"/>
    <w:link w:val="Style_15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15_ch" w:type="character">
    <w:name w:val="heading 9"/>
    <w:basedOn w:val="Style_3_ch"/>
    <w:link w:val="Style_15"/>
    <w:rPr>
      <w:rFonts w:ascii="Arial" w:hAnsi="Arial"/>
      <w:i w:val="1"/>
      <w:sz w:val="21"/>
    </w:rPr>
  </w:style>
  <w:style w:styleId="Style_16" w:type="paragraph">
    <w:name w:val="endnote reference"/>
    <w:link w:val="Style_16_ch"/>
    <w:rPr>
      <w:vertAlign w:val="superscript"/>
    </w:rPr>
  </w:style>
  <w:style w:styleId="Style_16_ch" w:type="character">
    <w:name w:val="endnote reference"/>
    <w:link w:val="Style_16"/>
    <w:rPr>
      <w:vertAlign w:val="superscript"/>
    </w:rPr>
  </w:style>
  <w:style w:styleId="Style_17" w:type="paragraph">
    <w:name w:val="toc 3"/>
    <w:basedOn w:val="Style_3"/>
    <w:next w:val="Style_3"/>
    <w:link w:val="Style_17_ch"/>
    <w:uiPriority w:val="39"/>
    <w:pPr>
      <w:widowControl w:val="1"/>
      <w:spacing w:after="57"/>
      <w:ind w:firstLine="0" w:left="567" w:right="0"/>
    </w:pPr>
  </w:style>
  <w:style w:styleId="Style_17_ch" w:type="character">
    <w:name w:val="toc 3"/>
    <w:basedOn w:val="Style_3_ch"/>
    <w:link w:val="Style_17"/>
  </w:style>
  <w:style w:styleId="Style_18" w:type="paragraph">
    <w:name w:val="heading 5"/>
    <w:basedOn w:val="Style_3"/>
    <w:next w:val="Style_3"/>
    <w:link w:val="Style_18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Arial" w:hAnsi="Arial"/>
      <w:b w:val="1"/>
      <w:sz w:val="24"/>
    </w:rPr>
  </w:style>
  <w:style w:styleId="Style_18_ch" w:type="character">
    <w:name w:val="heading 5"/>
    <w:basedOn w:val="Style_3_ch"/>
    <w:link w:val="Style_18"/>
    <w:rPr>
      <w:rFonts w:ascii="Arial" w:hAnsi="Arial"/>
      <w:b w:val="1"/>
      <w:sz w:val="24"/>
    </w:rPr>
  </w:style>
  <w:style w:styleId="Style_19" w:type="paragraph">
    <w:name w:val="heading 1"/>
    <w:basedOn w:val="Style_3"/>
    <w:next w:val="Style_3"/>
    <w:link w:val="Style_19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Arial" w:hAnsi="Arial"/>
      <w:sz w:val="40"/>
    </w:rPr>
  </w:style>
  <w:style w:styleId="Style_19_ch" w:type="character">
    <w:name w:val="heading 1"/>
    <w:basedOn w:val="Style_3_ch"/>
    <w:link w:val="Style_19"/>
    <w:rPr>
      <w:rFonts w:ascii="Arial" w:hAnsi="Arial"/>
      <w:sz w:val="40"/>
    </w:rPr>
  </w:style>
  <w:style w:styleId="Style_20" w:type="paragraph">
    <w:name w:val="Hyperlink"/>
    <w:link w:val="Style_20_ch"/>
    <w:rPr>
      <w:color w:themeColor="hyperlink" w:val="0563C1"/>
      <w:u w:val="single"/>
    </w:rPr>
  </w:style>
  <w:style w:styleId="Style_20_ch" w:type="character">
    <w:name w:val="Hyperlink"/>
    <w:link w:val="Style_20"/>
    <w:rPr>
      <w:color w:themeColor="hyperlink" w:val="0563C1"/>
      <w:u w:val="single"/>
    </w:rPr>
  </w:style>
  <w:style w:styleId="Style_21" w:type="paragraph">
    <w:name w:val="Footnote"/>
    <w:basedOn w:val="Style_3"/>
    <w:link w:val="Style_21_ch"/>
    <w:pPr>
      <w:widowControl w:val="1"/>
      <w:spacing w:after="40" w:line="240" w:lineRule="auto"/>
      <w:ind/>
    </w:pPr>
    <w:rPr>
      <w:sz w:val="18"/>
    </w:rPr>
  </w:style>
  <w:style w:styleId="Style_21_ch" w:type="character">
    <w:name w:val="Footnote"/>
    <w:basedOn w:val="Style_3_ch"/>
    <w:link w:val="Style_21"/>
    <w:rPr>
      <w:sz w:val="18"/>
    </w:rPr>
  </w:style>
  <w:style w:styleId="Style_22" w:type="paragraph">
    <w:name w:val="heading 8"/>
    <w:basedOn w:val="Style_3"/>
    <w:next w:val="Style_3"/>
    <w:link w:val="Style_22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22_ch" w:type="character">
    <w:name w:val="heading 8"/>
    <w:basedOn w:val="Style_3_ch"/>
    <w:link w:val="Style_22"/>
    <w:rPr>
      <w:rFonts w:ascii="Arial" w:hAnsi="Arial"/>
      <w:i w:val="1"/>
      <w:sz w:val="22"/>
    </w:rPr>
  </w:style>
  <w:style w:styleId="Style_23" w:type="paragraph">
    <w:name w:val="toc 1"/>
    <w:basedOn w:val="Style_3"/>
    <w:next w:val="Style_3"/>
    <w:link w:val="Style_23_ch"/>
    <w:uiPriority w:val="39"/>
    <w:pPr>
      <w:widowControl w:val="1"/>
      <w:spacing w:after="57"/>
      <w:ind w:firstLine="0" w:left="0" w:right="0"/>
    </w:pPr>
  </w:style>
  <w:style w:styleId="Style_23_ch" w:type="character">
    <w:name w:val="toc 1"/>
    <w:basedOn w:val="Style_3_ch"/>
    <w:link w:val="Style_23"/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toc 9"/>
    <w:basedOn w:val="Style_3"/>
    <w:next w:val="Style_3"/>
    <w:link w:val="Style_26_ch"/>
    <w:uiPriority w:val="39"/>
    <w:pPr>
      <w:widowControl w:val="1"/>
      <w:spacing w:after="57"/>
      <w:ind w:firstLine="0" w:left="2268" w:right="0"/>
    </w:pPr>
  </w:style>
  <w:style w:styleId="Style_26_ch" w:type="character">
    <w:name w:val="toc 9"/>
    <w:basedOn w:val="Style_3_ch"/>
    <w:link w:val="Style_26"/>
  </w:style>
  <w:style w:styleId="Style_27" w:type="paragraph">
    <w:name w:val="toc 8"/>
    <w:basedOn w:val="Style_3"/>
    <w:next w:val="Style_3"/>
    <w:link w:val="Style_27_ch"/>
    <w:uiPriority w:val="39"/>
    <w:pPr>
      <w:widowControl w:val="1"/>
      <w:spacing w:after="57"/>
      <w:ind w:firstLine="0" w:left="1984" w:right="0"/>
    </w:pPr>
  </w:style>
  <w:style w:styleId="Style_27_ch" w:type="character">
    <w:name w:val="toc 8"/>
    <w:basedOn w:val="Style_3_ch"/>
    <w:link w:val="Style_27"/>
  </w:style>
  <w:style w:styleId="Style_28" w:type="paragraph">
    <w:name w:val="table of figures"/>
    <w:basedOn w:val="Style_3"/>
    <w:next w:val="Style_3"/>
    <w:link w:val="Style_28_ch"/>
    <w:pPr>
      <w:widowControl w:val="1"/>
      <w:spacing w:after="0"/>
      <w:ind/>
    </w:pPr>
  </w:style>
  <w:style w:styleId="Style_28_ch" w:type="character">
    <w:name w:val="table of figures"/>
    <w:basedOn w:val="Style_3_ch"/>
    <w:link w:val="Style_28"/>
  </w:style>
  <w:style w:styleId="Style_29" w:type="paragraph">
    <w:name w:val="toc 5"/>
    <w:basedOn w:val="Style_3"/>
    <w:next w:val="Style_3"/>
    <w:link w:val="Style_29_ch"/>
    <w:uiPriority w:val="39"/>
    <w:pPr>
      <w:widowControl w:val="1"/>
      <w:spacing w:after="57"/>
      <w:ind w:firstLine="0" w:left="1134" w:right="0"/>
    </w:pPr>
  </w:style>
  <w:style w:styleId="Style_29_ch" w:type="character">
    <w:name w:val="toc 5"/>
    <w:basedOn w:val="Style_3_ch"/>
    <w:link w:val="Style_29"/>
  </w:style>
  <w:style w:styleId="Style_30" w:type="paragraph">
    <w:name w:val="Quote"/>
    <w:basedOn w:val="Style_3"/>
    <w:next w:val="Style_3"/>
    <w:link w:val="Style_30_ch"/>
    <w:pPr>
      <w:widowControl w:val="1"/>
      <w:ind w:left="720" w:right="720"/>
    </w:pPr>
    <w:rPr>
      <w:i w:val="1"/>
    </w:rPr>
  </w:style>
  <w:style w:styleId="Style_30_ch" w:type="character">
    <w:name w:val="Quote"/>
    <w:basedOn w:val="Style_3_ch"/>
    <w:link w:val="Style_30"/>
    <w:rPr>
      <w:i w:val="1"/>
    </w:rPr>
  </w:style>
  <w:style w:styleId="Style_31" w:type="paragraph">
    <w:name w:val="Footer"/>
    <w:basedOn w:val="Style_3"/>
    <w:link w:val="Style_31_ch"/>
    <w:pPr>
      <w:widowControl w:val="1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31_ch" w:type="character">
    <w:name w:val="Footer"/>
    <w:basedOn w:val="Style_3_ch"/>
    <w:link w:val="Style_31"/>
  </w:style>
  <w:style w:styleId="Style_32" w:type="paragraph">
    <w:name w:val="Subtitle"/>
    <w:basedOn w:val="Style_3"/>
    <w:next w:val="Style_3"/>
    <w:link w:val="Style_32_ch"/>
    <w:uiPriority w:val="11"/>
    <w:qFormat/>
    <w:pPr>
      <w:widowControl w:val="1"/>
      <w:spacing w:after="200" w:before="200"/>
      <w:ind/>
    </w:pPr>
    <w:rPr>
      <w:sz w:val="24"/>
    </w:rPr>
  </w:style>
  <w:style w:styleId="Style_32_ch" w:type="character">
    <w:name w:val="Subtitle"/>
    <w:basedOn w:val="Style_3_ch"/>
    <w:link w:val="Style_32"/>
    <w:rPr>
      <w:sz w:val="24"/>
    </w:rPr>
  </w:style>
  <w:style w:styleId="Style_33" w:type="paragraph">
    <w:name w:val="footnote reference"/>
    <w:link w:val="Style_33_ch"/>
    <w:rPr>
      <w:vertAlign w:val="superscript"/>
    </w:rPr>
  </w:style>
  <w:style w:styleId="Style_33_ch" w:type="character">
    <w:name w:val="footnote reference"/>
    <w:link w:val="Style_33"/>
    <w:rPr>
      <w:vertAlign w:val="superscript"/>
    </w:rPr>
  </w:style>
  <w:style w:styleId="Style_34" w:type="paragraph">
    <w:name w:val="Title"/>
    <w:basedOn w:val="Style_3"/>
    <w:next w:val="Style_3"/>
    <w:link w:val="Style_34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34_ch" w:type="character">
    <w:name w:val="Title"/>
    <w:basedOn w:val="Style_3_ch"/>
    <w:link w:val="Style_34"/>
    <w:rPr>
      <w:sz w:val="48"/>
    </w:rPr>
  </w:style>
  <w:style w:styleId="Style_35" w:type="paragraph">
    <w:name w:val="heading 4"/>
    <w:basedOn w:val="Style_3"/>
    <w:next w:val="Style_3"/>
    <w:link w:val="Style_35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Arial" w:hAnsi="Arial"/>
      <w:b w:val="1"/>
      <w:sz w:val="26"/>
    </w:rPr>
  </w:style>
  <w:style w:styleId="Style_35_ch" w:type="character">
    <w:name w:val="heading 4"/>
    <w:basedOn w:val="Style_3_ch"/>
    <w:link w:val="Style_35"/>
    <w:rPr>
      <w:rFonts w:ascii="Arial" w:hAnsi="Arial"/>
      <w:b w:val="1"/>
      <w:sz w:val="26"/>
    </w:rPr>
  </w:style>
  <w:style w:styleId="Style_36" w:type="paragraph">
    <w:name w:val="Caption"/>
    <w:basedOn w:val="Style_3"/>
    <w:next w:val="Style_3"/>
    <w:link w:val="Style_36_ch"/>
    <w:pPr>
      <w:widowControl w:val="1"/>
      <w:spacing w:line="276" w:lineRule="auto"/>
      <w:ind/>
    </w:pPr>
    <w:rPr>
      <w:b w:val="1"/>
      <w:color w:themeColor="accent1" w:val="5B9BD5"/>
      <w:sz w:val="18"/>
    </w:rPr>
  </w:style>
  <w:style w:styleId="Style_36_ch" w:type="character">
    <w:name w:val="Caption"/>
    <w:basedOn w:val="Style_3_ch"/>
    <w:link w:val="Style_36"/>
    <w:rPr>
      <w:b w:val="1"/>
      <w:color w:themeColor="accent1" w:val="5B9BD5"/>
      <w:sz w:val="18"/>
    </w:rPr>
  </w:style>
  <w:style w:styleId="Style_37" w:type="paragraph">
    <w:name w:val="heading 2"/>
    <w:basedOn w:val="Style_3"/>
    <w:next w:val="Style_3"/>
    <w:link w:val="Style_37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Arial" w:hAnsi="Arial"/>
      <w:sz w:val="34"/>
    </w:rPr>
  </w:style>
  <w:style w:styleId="Style_37_ch" w:type="character">
    <w:name w:val="heading 2"/>
    <w:basedOn w:val="Style_3_ch"/>
    <w:link w:val="Style_37"/>
    <w:rPr>
      <w:rFonts w:ascii="Arial" w:hAnsi="Arial"/>
      <w:sz w:val="34"/>
    </w:rPr>
  </w:style>
  <w:style w:styleId="Style_38" w:type="paragraph">
    <w:name w:val="heading 6"/>
    <w:basedOn w:val="Style_3"/>
    <w:next w:val="Style_3"/>
    <w:link w:val="Style_38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Arial" w:hAnsi="Arial"/>
      <w:b w:val="1"/>
      <w:sz w:val="22"/>
    </w:rPr>
  </w:style>
  <w:style w:styleId="Style_38_ch" w:type="character">
    <w:name w:val="heading 6"/>
    <w:basedOn w:val="Style_3_ch"/>
    <w:link w:val="Style_38"/>
    <w:rPr>
      <w:rFonts w:ascii="Arial" w:hAnsi="Arial"/>
      <w:b w:val="1"/>
      <w:sz w:val="22"/>
    </w:rPr>
  </w:style>
  <w:style w:styleId="Style_39" w:type="table">
    <w:name w:val="Plain Table 1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1" w:type="table">
    <w:name w:val="List Table 5 Dark - Accent 5"/>
    <w:basedOn w:val="Style_40"/>
    <w:pPr>
      <w:widowControl w:val="1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2" w:type="table">
    <w:name w:val="Table Grid"/>
    <w:basedOn w:val="Style_40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2" w:type="table">
    <w:name w:val="List Table 1 Light - Accent 6"/>
    <w:basedOn w:val="Style_40"/>
    <w:pPr>
      <w:widowControl w:val="1"/>
      <w:spacing w:after="0" w:line="240" w:lineRule="auto"/>
      <w:ind/>
    </w:pPr>
    <w:tblPr>
      <w:tblInd w:type="dxa" w:w="0"/>
    </w:tblPr>
  </w:style>
  <w:style w:styleId="Style_43" w:type="table">
    <w:name w:val="List Table 7 Colorful - Accent 1"/>
    <w:basedOn w:val="Style_40"/>
    <w:pPr>
      <w:widowControl w:val="1"/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44" w:type="table">
    <w:name w:val="Grid Table 6 Colorful - Accent 6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45" w:type="table">
    <w:name w:val="Grid Table 1 Light - Accent 1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46" w:type="table">
    <w:name w:val="List Table 4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47" w:type="table">
    <w:name w:val="List Table 6 Colorful - Accent 1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48" w:type="table">
    <w:name w:val="Grid Table 4 - Accent 1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49" w:type="table">
    <w:name w:val="Grid Table 5 Dark - Accent 3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50" w:type="table">
    <w:name w:val="Bordered &amp; Lined - Accent 4"/>
    <w:basedOn w:val="Style_40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51" w:type="table">
    <w:name w:val="Grid Table 2 - Accent 5"/>
    <w:basedOn w:val="Style_40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52" w:type="table">
    <w:name w:val="Grid Table 2 - Accent 1"/>
    <w:basedOn w:val="Style_40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53" w:type="table">
    <w:name w:val="List Table 7 Colorful - Accent 4"/>
    <w:basedOn w:val="Style_40"/>
    <w:pPr>
      <w:widowControl w:val="1"/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54" w:type="table">
    <w:name w:val="List Table 2 - Accent 3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55" w:type="table">
    <w:name w:val="List Table 7 Colorful - Accent 2"/>
    <w:basedOn w:val="Style_40"/>
    <w:pPr>
      <w:widowControl w:val="1"/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56" w:type="table">
    <w:name w:val="Grid Table 3 - Accent 1"/>
    <w:basedOn w:val="Style_40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57" w:type="table">
    <w:name w:val="Grid Table 1 Light - Accent 3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58" w:type="table">
    <w:name w:val="Grid Table 3 - Accent 5"/>
    <w:basedOn w:val="Style_40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59" w:type="table">
    <w:name w:val="Grid Table 1 Light - Accent 5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60" w:type="table">
    <w:name w:val="List Table 1 Light - Accent 4"/>
    <w:basedOn w:val="Style_40"/>
    <w:pPr>
      <w:widowControl w:val="1"/>
      <w:spacing w:after="0" w:line="240" w:lineRule="auto"/>
      <w:ind/>
    </w:pPr>
    <w:tblPr>
      <w:tblInd w:type="dxa" w:w="0"/>
    </w:tblPr>
  </w:style>
  <w:style w:styleId="Style_61" w:type="table">
    <w:name w:val="Bordered &amp; Lined - Accent 1"/>
    <w:basedOn w:val="Style_40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62" w:type="table">
    <w:name w:val="Grid Table 7 Colorful - Accent 1"/>
    <w:basedOn w:val="Style_40"/>
    <w:pPr>
      <w:widowControl w:val="1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63" w:type="table">
    <w:name w:val="Grid Table 5 Dark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4" w:type="table">
    <w:name w:val="List Table 7 Colorful"/>
    <w:basedOn w:val="Style_40"/>
    <w:pPr>
      <w:widowControl w:val="1"/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65" w:type="table">
    <w:name w:val="List Table 2 - Accent 4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66" w:type="table">
    <w:name w:val="List Table 6 Colorful - Accent 2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67" w:type="table">
    <w:name w:val="Bordered &amp; Lined - Accent 2"/>
    <w:basedOn w:val="Style_40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68" w:type="table">
    <w:name w:val="Grid Table 4 - Accent 5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69" w:type="table">
    <w:name w:val="Grid Table 7 Colorful - Accent 6"/>
    <w:basedOn w:val="Style_40"/>
    <w:pPr>
      <w:widowControl w:val="1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70" w:type="table">
    <w:name w:val="Lined - Accent 6"/>
    <w:basedOn w:val="Style_40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71" w:type="table">
    <w:name w:val="Grid Table 5 Dark - Accent 5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2" w:type="table">
    <w:name w:val="Bordered - Accent 1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73" w:type="table">
    <w:name w:val="Bordered - Accent 3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74" w:type="table">
    <w:name w:val="List Table 1 Light - Accent 3"/>
    <w:basedOn w:val="Style_40"/>
    <w:pPr>
      <w:widowControl w:val="1"/>
      <w:spacing w:after="0" w:line="240" w:lineRule="auto"/>
      <w:ind/>
    </w:pPr>
    <w:tblPr>
      <w:tblInd w:type="dxa" w:w="0"/>
    </w:tblPr>
  </w:style>
  <w:style w:styleId="Style_75" w:type="table">
    <w:name w:val="Bordered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76" w:type="table">
    <w:name w:val="List Table 1 Light - Accent 2"/>
    <w:basedOn w:val="Style_40"/>
    <w:pPr>
      <w:widowControl w:val="1"/>
      <w:spacing w:after="0" w:line="240" w:lineRule="auto"/>
      <w:ind/>
    </w:pPr>
    <w:tblPr>
      <w:tblInd w:type="dxa" w:w="0"/>
    </w:tblPr>
  </w:style>
  <w:style w:styleId="Style_77" w:type="table">
    <w:name w:val="Grid Table 7 Colorful - Accent 5"/>
    <w:basedOn w:val="Style_40"/>
    <w:pPr>
      <w:widowControl w:val="1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78" w:type="table">
    <w:name w:val="List Table 5 Dark - Accent 1"/>
    <w:basedOn w:val="Style_40"/>
    <w:pPr>
      <w:widowControl w:val="1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79" w:type="table">
    <w:name w:val="Grid Table 3 - Accent 6"/>
    <w:basedOn w:val="Style_40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80" w:type="table">
    <w:name w:val="Grid Table 7 Colorful - Accent 4"/>
    <w:basedOn w:val="Style_40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1" w:type="table">
    <w:name w:val="Grid Table 7 Colorful - Accent 3"/>
    <w:basedOn w:val="Style_40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default="1" w:styleId="Style_4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2" w:type="table">
    <w:name w:val="Grid Table 2 - Accent 2"/>
    <w:basedOn w:val="Style_40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3" w:type="table">
    <w:name w:val="Grid Table 3"/>
    <w:basedOn w:val="Style_40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84" w:type="table">
    <w:name w:val="Plain Table 3"/>
    <w:basedOn w:val="Style_40"/>
    <w:pPr>
      <w:widowControl w:val="1"/>
      <w:spacing w:after="0" w:line="240" w:lineRule="auto"/>
      <w:ind/>
    </w:pPr>
    <w:tblPr>
      <w:tblInd w:type="dxa" w:w="0"/>
    </w:tblPr>
  </w:style>
  <w:style w:styleId="Style_85" w:type="table">
    <w:name w:val="List Table 3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86" w:type="table">
    <w:name w:val="List Table 6 Colorful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87" w:type="table">
    <w:name w:val="Lined - Accent 4"/>
    <w:basedOn w:val="Style_40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88" w:type="table">
    <w:name w:val="List Table 4 - Accent 5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89" w:type="table">
    <w:name w:val="Grid Table 6 Colorful - Accent 4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90" w:type="table">
    <w:name w:val="Grid Table 3 - Accent 3"/>
    <w:basedOn w:val="Style_40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91" w:type="table">
    <w:name w:val="Lined - Accent 3"/>
    <w:basedOn w:val="Style_40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92" w:type="table">
    <w:name w:val="Grid Table 2 - Accent 6"/>
    <w:basedOn w:val="Style_40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93" w:type="table">
    <w:name w:val="Grid Table 2 - Accent 4"/>
    <w:basedOn w:val="Style_40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94" w:type="table">
    <w:name w:val="List Table 2 - Accent 2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95" w:type="table">
    <w:name w:val="List Table 3 - Accent 3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96" w:type="table">
    <w:name w:val="Grid Table 7 Colorful"/>
    <w:basedOn w:val="Style_40"/>
    <w:pPr>
      <w:widowControl w:val="1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97" w:type="table">
    <w:name w:val="Grid Table 1 Light - Accent 4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98" w:type="table">
    <w:name w:val="Grid Table 3 - Accent 4"/>
    <w:basedOn w:val="Style_40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99" w:type="table">
    <w:name w:val="Grid Table 4 - Accent 3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00" w:type="table">
    <w:name w:val="Bordered &amp; Lined - Accent 6"/>
    <w:basedOn w:val="Style_40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01" w:type="table">
    <w:name w:val="Bordered &amp; Lined - Accent"/>
    <w:basedOn w:val="Style_40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02" w:type="table">
    <w:name w:val="Lined - Accent 1"/>
    <w:basedOn w:val="Style_40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03" w:type="table">
    <w:name w:val="Grid Table 1 Light - Accent 6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04" w:type="table">
    <w:name w:val="List Table 1 Light"/>
    <w:basedOn w:val="Style_40"/>
    <w:pPr>
      <w:widowControl w:val="1"/>
      <w:spacing w:after="0" w:line="240" w:lineRule="auto"/>
      <w:ind/>
    </w:pPr>
    <w:tblPr>
      <w:tblInd w:type="dxa" w:w="0"/>
    </w:tblPr>
  </w:style>
  <w:style w:styleId="Style_105" w:type="table">
    <w:name w:val="List Table 3 - Accent 4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06" w:type="table">
    <w:name w:val="List Table 5 Dark"/>
    <w:basedOn w:val="Style_40"/>
    <w:pPr>
      <w:widowControl w:val="1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07" w:type="table">
    <w:name w:val="List Table 3 - Accent 6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08" w:type="table">
    <w:name w:val="List Table 3 - Accent 2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09" w:type="table">
    <w:name w:val="Grid Table 6 Colorful - Accent 1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10" w:type="table">
    <w:name w:val="Grid Table 5 Dark- Accent 4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1" w:type="table">
    <w:name w:val="Bordered &amp; Lined - Accent 3"/>
    <w:basedOn w:val="Style_40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12" w:type="table">
    <w:name w:val="Grid Table 5 Dark- Accent 1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3" w:type="table">
    <w:name w:val="Grid Table 1 Light - Accent 2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14" w:type="table">
    <w:name w:val="Grid Table 4 - Accent 4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15" w:type="table">
    <w:name w:val="Grid Table 7 Colorful - Accent 2"/>
    <w:basedOn w:val="Style_40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16" w:type="table">
    <w:name w:val="Plain Table 4"/>
    <w:basedOn w:val="Style_40"/>
    <w:pPr>
      <w:widowControl w:val="1"/>
      <w:spacing w:after="0" w:line="240" w:lineRule="auto"/>
      <w:ind/>
    </w:pPr>
    <w:tblPr>
      <w:tblInd w:type="dxa" w:w="0"/>
    </w:tblPr>
  </w:style>
  <w:style w:styleId="Style_117" w:type="table">
    <w:name w:val="Grid Table 1 Light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18" w:type="table">
    <w:name w:val="List Table 1 Light - Accent 1"/>
    <w:basedOn w:val="Style_40"/>
    <w:pPr>
      <w:widowControl w:val="1"/>
      <w:spacing w:after="0" w:line="240" w:lineRule="auto"/>
      <w:ind/>
    </w:pPr>
    <w:tblPr>
      <w:tblInd w:type="dxa" w:w="0"/>
    </w:tblPr>
  </w:style>
  <w:style w:styleId="Style_119" w:type="table">
    <w:name w:val="Bordered - Accent 6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20" w:type="table">
    <w:name w:val="Grid Table 6 Colorful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21" w:type="table">
    <w:name w:val="Bordered - Accent 2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22" w:type="table">
    <w:name w:val="Grid Table 4 - Accent 2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23" w:type="table">
    <w:name w:val="List Table 6 Colorful - Accent 6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124" w:type="table">
    <w:name w:val="Plain Table 5"/>
    <w:basedOn w:val="Style_40"/>
    <w:pPr>
      <w:widowControl w:val="1"/>
      <w:spacing w:after="0" w:line="240" w:lineRule="auto"/>
      <w:ind/>
    </w:pPr>
    <w:tblPr>
      <w:tblInd w:type="dxa" w:w="0"/>
    </w:tblPr>
  </w:style>
  <w:style w:styleId="Style_125" w:type="table">
    <w:name w:val="List Table 4 - Accent 1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26" w:type="table">
    <w:name w:val="Bordered &amp; Lined - Accent 5"/>
    <w:basedOn w:val="Style_40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27" w:type="table">
    <w:name w:val="List Table 6 Colorful - Accent 3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28" w:type="table">
    <w:name w:val="Grid Table 2 - Accent 3"/>
    <w:basedOn w:val="Style_40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9" w:type="table">
    <w:name w:val="List Table 1 Light - Accent 5"/>
    <w:basedOn w:val="Style_40"/>
    <w:pPr>
      <w:widowControl w:val="1"/>
      <w:spacing w:after="0" w:line="240" w:lineRule="auto"/>
      <w:ind/>
    </w:pPr>
    <w:tblPr>
      <w:tblInd w:type="dxa" w:w="0"/>
    </w:tblPr>
  </w:style>
  <w:style w:styleId="Style_130" w:type="table">
    <w:name w:val="Grid Table 4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31" w:type="table">
    <w:name w:val="List Table 3 - Accent 5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32" w:type="table">
    <w:name w:val="Lined - Accent 2"/>
    <w:basedOn w:val="Style_40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33" w:type="table">
    <w:name w:val="List Table 4 - Accent 2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34" w:type="table">
    <w:name w:val="Grid Table 6 Colorful - Accent 2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35" w:type="table">
    <w:name w:val="Grid Table 6 Colorful - Accent 5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36" w:type="table">
    <w:name w:val="List Table 2 - Accent 6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37" w:type="table">
    <w:name w:val="Grid Table 2"/>
    <w:basedOn w:val="Style_40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38" w:type="table">
    <w:name w:val="Bordered - Accent 4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39" w:type="table">
    <w:name w:val="List Table 5 Dark - Accent 4"/>
    <w:basedOn w:val="Style_40"/>
    <w:pPr>
      <w:widowControl w:val="1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40" w:type="table">
    <w:name w:val="List Table 5 Dark - Accent 6"/>
    <w:basedOn w:val="Style_40"/>
    <w:pPr>
      <w:widowControl w:val="1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41" w:type="table">
    <w:name w:val="List Table 2 - Accent 1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42" w:type="table">
    <w:name w:val="List Table 7 Colorful - Accent 3"/>
    <w:basedOn w:val="Style_40"/>
    <w:pPr>
      <w:widowControl w:val="1"/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143" w:type="table">
    <w:name w:val="List Table 4 - Accent 4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44" w:type="table">
    <w:name w:val="Table Grid Light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5" w:type="table">
    <w:name w:val="Grid Table 3 - Accent 2"/>
    <w:basedOn w:val="Style_40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6" w:type="table">
    <w:name w:val="List Table 4 - Accent 3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47" w:type="table">
    <w:name w:val="List Table 6 Colorful - Accent 5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148" w:type="table">
    <w:name w:val="Grid Table 6 Colorful - Accent 3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9" w:type="table">
    <w:name w:val="List Table 2 - Accent 5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50" w:type="table">
    <w:name w:val="Grid Table 5 Dark - Accent 6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1" w:type="table">
    <w:name w:val="Lined - Accent"/>
    <w:basedOn w:val="Style_40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52" w:type="table">
    <w:name w:val="List Table 6 Colorful - Accent 4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153" w:type="table">
    <w:name w:val="Lined - Accent 5"/>
    <w:basedOn w:val="Style_40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54" w:type="table">
    <w:name w:val="List Table 7 Colorful - Accent 5"/>
    <w:basedOn w:val="Style_40"/>
    <w:pPr>
      <w:widowControl w:val="1"/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155" w:type="table">
    <w:name w:val="List Table 3 - Accent 1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56" w:type="table">
    <w:name w:val="List Table 5 Dark - Accent 2"/>
    <w:basedOn w:val="Style_40"/>
    <w:pPr>
      <w:widowControl w:val="1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57" w:type="table">
    <w:name w:val="List Table 2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58" w:type="table">
    <w:name w:val="Grid Table 4 - Accent 6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59" w:type="table">
    <w:name w:val="List Table 7 Colorful - Accent 6"/>
    <w:basedOn w:val="Style_40"/>
    <w:pPr>
      <w:widowControl w:val="1"/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160" w:type="table">
    <w:name w:val="Grid Table 5 Dark - Accent 2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1" w:type="table">
    <w:name w:val="Plain Table 2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2" w:type="table">
    <w:name w:val="Bordered - Accent 5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63" w:type="table">
    <w:name w:val="List Table 4 - Accent 6"/>
    <w:basedOn w:val="Style_40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64" w:type="table">
    <w:name w:val="List Table 5 Dark - Accent 3"/>
    <w:basedOn w:val="Style_40"/>
    <w:pPr>
      <w:widowControl w:val="1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MyOffice-CoreFramework-Windows/40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2026-07-25T08:40:35Z</dcterms:created>
  <dcterms:modified xsi:type="dcterms:W3CDTF">2026-07-25T08:40:35Z</dcterms:modified>
</cp:coreProperties>
</file>